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4"/>
        </w:rPr>
      </w:pPr>
    </w:p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64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考试科目代码/名称：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878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戏剧影视作品分析与评论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戏剧与影视的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分析方法</w:t>
            </w:r>
            <w:r>
              <w:rPr>
                <w:rFonts w:ascii="仿宋" w:hAnsi="仿宋" w:eastAsia="仿宋" w:cs="宋体"/>
                <w:kern w:val="0"/>
                <w:sz w:val="24"/>
              </w:rPr>
              <w:t>和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艺术评论</w:t>
            </w:r>
            <w:r>
              <w:rPr>
                <w:rFonts w:ascii="仿宋" w:hAnsi="仿宋" w:eastAsia="仿宋" w:cs="宋体"/>
                <w:kern w:val="0"/>
                <w:sz w:val="24"/>
              </w:rPr>
              <w:t>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戏剧与影视</w:t>
            </w:r>
            <w:r>
              <w:rPr>
                <w:rFonts w:ascii="仿宋" w:hAnsi="仿宋" w:eastAsia="仿宋" w:cs="宋体"/>
                <w:kern w:val="0"/>
                <w:sz w:val="24"/>
              </w:rPr>
              <w:t>理论体系的基本框架有一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定</w:t>
            </w:r>
            <w:r>
              <w:rPr>
                <w:rFonts w:ascii="仿宋" w:hAnsi="仿宋" w:eastAsia="仿宋" w:cs="宋体"/>
                <w:kern w:val="0"/>
                <w:sz w:val="24"/>
              </w:rPr>
              <w:t>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戏剧影视</w:t>
            </w:r>
            <w:r>
              <w:rPr>
                <w:rFonts w:ascii="仿宋" w:hAnsi="仿宋" w:eastAsia="仿宋" w:cs="宋体"/>
                <w:kern w:val="0"/>
                <w:sz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戏剧影视创作中的具体</w:t>
            </w:r>
            <w:r>
              <w:rPr>
                <w:rFonts w:ascii="仿宋" w:hAnsi="仿宋" w:eastAsia="仿宋" w:cs="宋体"/>
                <w:kern w:val="0"/>
                <w:sz w:val="24"/>
              </w:rPr>
              <w:t>问题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并能就戏剧影视作品进行艺术评论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适用于戏剧与影视学专业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180分钟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考试内容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 xml:space="preserve">和考试要求 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一、戏剧影视作品的研究方法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文本、题目、体裁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二、戏剧影视情节构架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1.戏剧影视文本组织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戏剧影视故事、故事情节、剧情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2.戏剧影视情节的安排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2.1 剧作艺术的问题；2.2 戏剧影视情节的分镜头；2.3 戏剧进程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三、戏剧空间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1.戏剧空间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1.1 舞台空间；1.2 戏剧空间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2.戏剧文本中的空间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2.1 空间舞台提示；2.2 对话中的空间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空间的功能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四、戏剧时间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1.戏剧时间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1.1 表演时间；1.2 戏剧时间；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2.戏剧时间的意义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五、人物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1.人物研究方式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1.1 人物身份；1.2 人物关系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2.人物的功能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2.1 施动者；2.2 演员；2.3 角色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3.戏剧人物小说般的读解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3.1 演员与人物；3.2 观众的认同；3.3 现代戏剧中的人物危机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六、戏剧语篇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 戏剧影视在讲些什么？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2 戏剧影视在说什么？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 xml:space="preserve">3 戏剧影视的诗学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lang w:val="en-US" w:eastAsia="zh-CN"/>
              </w:rPr>
              <w:t xml:space="preserve">  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8A5EB"/>
    <w:multiLevelType w:val="singleLevel"/>
    <w:tmpl w:val="59E8A5EB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9EDDF38"/>
    <w:multiLevelType w:val="singleLevel"/>
    <w:tmpl w:val="59EDDF3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F34D1"/>
    <w:rsid w:val="58DF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yl252</dc:creator>
  <cp:lastModifiedBy>mk</cp:lastModifiedBy>
  <dcterms:modified xsi:type="dcterms:W3CDTF">2018-08-07T08:07:53Z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